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54F90" w14:textId="77777777" w:rsidR="00472AAD" w:rsidRDefault="00472AAD" w:rsidP="00472AAD">
      <w:pPr>
        <w:rPr>
          <w:rFonts w:ascii="Palatino" w:hAnsi="Palatino"/>
          <w:sz w:val="30"/>
        </w:rPr>
      </w:pPr>
      <w:r>
        <w:rPr>
          <w:rFonts w:ascii="Palatino" w:hAnsi="Palatino"/>
          <w:sz w:val="30"/>
        </w:rPr>
        <w:t>Supplementary material for exercise 2.9.3.1</w:t>
      </w:r>
    </w:p>
    <w:p w14:paraId="1E49F6AB" w14:textId="77777777" w:rsidR="00472AAD" w:rsidRDefault="00472AAD" w:rsidP="00472AAD">
      <w:pPr>
        <w:rPr>
          <w:rFonts w:ascii="Palatino" w:hAnsi="Palatino"/>
          <w:sz w:val="30"/>
        </w:rPr>
      </w:pPr>
    </w:p>
    <w:p w14:paraId="1688D02C" w14:textId="13F13FD3" w:rsidR="00472AAD" w:rsidRDefault="00472AAD" w:rsidP="00472AAD">
      <w:pPr>
        <w:rPr>
          <w:rFonts w:ascii="Palatino" w:hAnsi="Palatino"/>
          <w:sz w:val="30"/>
        </w:rPr>
      </w:pPr>
      <w:r>
        <w:rPr>
          <w:rFonts w:ascii="Palatino" w:hAnsi="Palatino"/>
          <w:sz w:val="30"/>
        </w:rPr>
        <w:t>These are some examples of text</w:t>
      </w:r>
      <w:r w:rsidR="00BB2BAE">
        <w:rPr>
          <w:rFonts w:ascii="Palatino" w:hAnsi="Palatino"/>
          <w:sz w:val="30"/>
        </w:rPr>
        <w:t>s that require</w:t>
      </w:r>
      <w:r>
        <w:rPr>
          <w:rFonts w:ascii="Palatino" w:hAnsi="Palatino"/>
          <w:sz w:val="30"/>
        </w:rPr>
        <w:t xml:space="preserve"> careful phrasing and speaking that reflects punctuation. Like the Esau Wood exercise, they can be </w:t>
      </w:r>
      <w:r w:rsidR="00A04E15">
        <w:rPr>
          <w:rFonts w:ascii="Palatino" w:hAnsi="Palatino"/>
          <w:sz w:val="30"/>
        </w:rPr>
        <w:t>given to the actor</w:t>
      </w:r>
      <w:r>
        <w:rPr>
          <w:rFonts w:ascii="Palatino" w:hAnsi="Palatino"/>
          <w:sz w:val="30"/>
        </w:rPr>
        <w:t xml:space="preserve"> </w:t>
      </w:r>
      <w:bookmarkStart w:id="0" w:name="_GoBack"/>
      <w:bookmarkEnd w:id="0"/>
      <w:r>
        <w:rPr>
          <w:rFonts w:ascii="Palatino" w:hAnsi="Palatino"/>
          <w:sz w:val="30"/>
        </w:rPr>
        <w:t>in all capitals with no punctuation. Then the actor is asked to parse the text to reveal its meaning and to practice speaking it so that a naive listener could understand it when hearing it for the first time.</w:t>
      </w:r>
      <w:r w:rsidR="00BB2BAE">
        <w:rPr>
          <w:rFonts w:ascii="Palatino" w:hAnsi="Palatino"/>
          <w:sz w:val="30"/>
        </w:rPr>
        <w:t xml:space="preserve"> </w:t>
      </w:r>
    </w:p>
    <w:p w14:paraId="19A6D77E" w14:textId="77777777" w:rsidR="00472AAD" w:rsidRDefault="00472AAD" w:rsidP="00472AAD">
      <w:pPr>
        <w:rPr>
          <w:rFonts w:ascii="Palatino" w:hAnsi="Palatino"/>
          <w:sz w:val="30"/>
        </w:rPr>
      </w:pPr>
      <w:r>
        <w:rPr>
          <w:rFonts w:ascii="Palatino" w:hAnsi="Palatino"/>
          <w:sz w:val="30"/>
        </w:rPr>
        <w:t>--------------</w:t>
      </w:r>
    </w:p>
    <w:p w14:paraId="30A5B665" w14:textId="77777777" w:rsidR="00472AAD" w:rsidRDefault="00472AAD" w:rsidP="00472AAD">
      <w:pPr>
        <w:rPr>
          <w:rFonts w:ascii="Palatino" w:hAnsi="Palatino"/>
          <w:sz w:val="30"/>
        </w:rPr>
      </w:pPr>
    </w:p>
    <w:p w14:paraId="60530E51" w14:textId="77777777" w:rsidR="00472AAD" w:rsidRPr="006B40A0" w:rsidRDefault="00472AAD" w:rsidP="00472AAD">
      <w:pPr>
        <w:rPr>
          <w:rFonts w:ascii="Palatino" w:hAnsi="Palatino"/>
          <w:sz w:val="30"/>
        </w:rPr>
      </w:pPr>
      <w:r>
        <w:rPr>
          <w:rFonts w:ascii="Palatino" w:hAnsi="Palatino"/>
          <w:sz w:val="30"/>
        </w:rPr>
        <w:t xml:space="preserve"> </w:t>
      </w:r>
      <w:r w:rsidRPr="006B40A0">
        <w:rPr>
          <w:rFonts w:ascii="Palatino" w:hAnsi="Palatino"/>
          <w:sz w:val="30"/>
        </w:rPr>
        <w:t xml:space="preserve">JAMES WHILE JOHN HAD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A BETTER EFFECT ON THE TEACHER</w:t>
      </w:r>
    </w:p>
    <w:p w14:paraId="6D591A28" w14:textId="77777777" w:rsidR="00472AAD" w:rsidRPr="006B40A0" w:rsidRDefault="00472AAD" w:rsidP="00472AAD">
      <w:pPr>
        <w:rPr>
          <w:rFonts w:ascii="Palatino" w:hAnsi="Palatino"/>
          <w:sz w:val="30"/>
        </w:rPr>
      </w:pPr>
    </w:p>
    <w:p w14:paraId="0E4D5D7B" w14:textId="77777777" w:rsidR="00472AAD" w:rsidRPr="006B40A0" w:rsidRDefault="00472AAD" w:rsidP="00472AAD">
      <w:pPr>
        <w:rPr>
          <w:rFonts w:ascii="Palatino" w:hAnsi="Palatino"/>
          <w:sz w:val="30"/>
        </w:rPr>
      </w:pPr>
      <w:r w:rsidRPr="006B40A0">
        <w:rPr>
          <w:rFonts w:ascii="Palatino" w:hAnsi="Palatino"/>
          <w:sz w:val="30"/>
        </w:rPr>
        <w:t>James, while John had had "had", had had "had had"; "had had" had had a better effect on the teacher.</w:t>
      </w:r>
    </w:p>
    <w:p w14:paraId="4907EF5B" w14:textId="77777777" w:rsidR="00472AAD" w:rsidRDefault="00472AAD" w:rsidP="00472AAD">
      <w:pPr>
        <w:rPr>
          <w:rFonts w:ascii="Palatino" w:hAnsi="Palatino"/>
          <w:sz w:val="30"/>
        </w:rPr>
      </w:pPr>
      <w:r>
        <w:rPr>
          <w:rFonts w:ascii="Palatino" w:hAnsi="Palatino"/>
          <w:sz w:val="30"/>
        </w:rPr>
        <w:t>-----------------</w:t>
      </w:r>
    </w:p>
    <w:p w14:paraId="50764E53" w14:textId="77777777" w:rsidR="00472AAD" w:rsidRDefault="00472AAD" w:rsidP="00472AAD">
      <w:pPr>
        <w:rPr>
          <w:rFonts w:ascii="Palatino" w:hAnsi="Palatino"/>
          <w:sz w:val="30"/>
        </w:rPr>
      </w:pPr>
    </w:p>
    <w:p w14:paraId="65A79EF1"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t>DEAR JOHN I WANT A MAN WHO KNOWS WHAT LOVE IS ALL ABOUT YOU ARE GENEROUS KIND AND THOUGHTFUL PEOPLE WHO ARE NOT LIKE YOU ADMIT TO BEING USELESS AND INFERIOR YOU HAVE RUINED ME FOR OTHER MEN I YEARN FOR YOU I HAVE NO FEELINGS WHATSOEVER WHEN WE'RE APART I CAN BE FOREVER HAPPY WILL YOU LET ME BE YOURS GLORIA</w:t>
      </w:r>
    </w:p>
    <w:p w14:paraId="6A8966C1" w14:textId="77777777" w:rsidR="00472AAD" w:rsidRPr="006B40A0" w:rsidRDefault="00472AAD" w:rsidP="00472AAD">
      <w:pPr>
        <w:rPr>
          <w:rFonts w:ascii="Palatino" w:hAnsi="Palatino"/>
          <w:color w:val="000000"/>
          <w:sz w:val="30"/>
          <w:szCs w:val="24"/>
        </w:rPr>
      </w:pPr>
    </w:p>
    <w:p w14:paraId="3437E6D6"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t>Dear John,</w:t>
      </w:r>
    </w:p>
    <w:p w14:paraId="5F9F68B9"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t>I want a man who knows what love is all about. You are generous, kind, and thoughtful. People who are not like you admit to being useless and inferior. You have ruined me for other men. I yearn for you. I have no feelings whatsoever when we're apart. I can be forever happy. Will you let me be yours?</w:t>
      </w:r>
    </w:p>
    <w:p w14:paraId="018157E7"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t>Gloria</w:t>
      </w:r>
    </w:p>
    <w:p w14:paraId="5A15F276" w14:textId="77777777" w:rsidR="00472AAD" w:rsidRPr="006B40A0" w:rsidRDefault="00472AAD" w:rsidP="00472AAD">
      <w:pPr>
        <w:rPr>
          <w:rFonts w:ascii="Palatino" w:hAnsi="Palatino"/>
          <w:color w:val="000000"/>
          <w:sz w:val="30"/>
          <w:szCs w:val="24"/>
        </w:rPr>
      </w:pPr>
    </w:p>
    <w:p w14:paraId="170385E4"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t>Dear John,</w:t>
      </w:r>
    </w:p>
    <w:p w14:paraId="7D3445C7"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t>I want a man who knows what love is. All about you are generous, kind, and thoughtful people, who are not like you. Admit to being useless and inferior. You have ruin</w:t>
      </w:r>
      <w:r>
        <w:rPr>
          <w:rFonts w:ascii="Palatino" w:hAnsi="Palatino"/>
          <w:color w:val="000000"/>
          <w:sz w:val="30"/>
          <w:szCs w:val="24"/>
        </w:rPr>
        <w:t>ed me. For other men, I yearn; f</w:t>
      </w:r>
      <w:r w:rsidRPr="006B40A0">
        <w:rPr>
          <w:rFonts w:ascii="Palatino" w:hAnsi="Palatino"/>
          <w:color w:val="000000"/>
          <w:sz w:val="30"/>
          <w:szCs w:val="24"/>
        </w:rPr>
        <w:t>or you, I have no feelings whatsoever. When we're apart, I can be forever happy. Will you let me be?</w:t>
      </w:r>
    </w:p>
    <w:p w14:paraId="5965EE35"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lastRenderedPageBreak/>
        <w:t>Yours,</w:t>
      </w:r>
    </w:p>
    <w:p w14:paraId="36705E77" w14:textId="77777777" w:rsidR="00472AAD" w:rsidRPr="006B40A0" w:rsidRDefault="00472AAD" w:rsidP="00472AAD">
      <w:pPr>
        <w:rPr>
          <w:rFonts w:ascii="Palatino" w:hAnsi="Palatino"/>
          <w:color w:val="000000"/>
          <w:sz w:val="30"/>
          <w:szCs w:val="24"/>
        </w:rPr>
      </w:pPr>
      <w:r w:rsidRPr="006B40A0">
        <w:rPr>
          <w:rFonts w:ascii="Palatino" w:hAnsi="Palatino"/>
          <w:color w:val="000000"/>
          <w:sz w:val="30"/>
          <w:szCs w:val="24"/>
        </w:rPr>
        <w:t>Gloria.</w:t>
      </w:r>
    </w:p>
    <w:p w14:paraId="0FE4D4B3" w14:textId="77777777" w:rsidR="00472AAD" w:rsidRDefault="00472AAD" w:rsidP="00472AAD">
      <w:pPr>
        <w:rPr>
          <w:rFonts w:ascii="Palatino" w:hAnsi="Palatino"/>
          <w:sz w:val="30"/>
        </w:rPr>
      </w:pPr>
    </w:p>
    <w:p w14:paraId="58C085DB" w14:textId="77777777" w:rsidR="00472AAD" w:rsidRDefault="00472AAD" w:rsidP="00472AAD">
      <w:pPr>
        <w:rPr>
          <w:rFonts w:ascii="Palatino" w:hAnsi="Palatino"/>
          <w:sz w:val="30"/>
        </w:rPr>
      </w:pPr>
      <w:r>
        <w:rPr>
          <w:rFonts w:ascii="Palatino" w:hAnsi="Palatino"/>
          <w:sz w:val="30"/>
        </w:rPr>
        <w:t>--------------------------</w:t>
      </w:r>
    </w:p>
    <w:p w14:paraId="6CDC108D" w14:textId="77777777" w:rsidR="00472AAD" w:rsidRDefault="00472AAD" w:rsidP="00472AAD">
      <w:pPr>
        <w:rPr>
          <w:rFonts w:ascii="Palatino" w:hAnsi="Palatino"/>
          <w:sz w:val="30"/>
        </w:rPr>
      </w:pPr>
    </w:p>
    <w:p w14:paraId="5173E3F0" w14:textId="77777777" w:rsidR="00472AAD" w:rsidRPr="006B40A0" w:rsidRDefault="00472AAD" w:rsidP="00472AAD">
      <w:pPr>
        <w:rPr>
          <w:rFonts w:ascii="Palatino" w:hAnsi="Palatino"/>
          <w:i/>
          <w:sz w:val="30"/>
        </w:rPr>
      </w:pPr>
      <w:r w:rsidRPr="006B40A0">
        <w:rPr>
          <w:rFonts w:ascii="Palatino" w:hAnsi="Palatino"/>
          <w:i/>
          <w:sz w:val="30"/>
        </w:rPr>
        <w:t xml:space="preserve">From </w:t>
      </w:r>
      <w:r w:rsidRPr="00472AAD">
        <w:rPr>
          <w:rFonts w:ascii="Palatino" w:hAnsi="Palatino"/>
          <w:sz w:val="30"/>
        </w:rPr>
        <w:t>The Well of Lost Plots</w:t>
      </w:r>
      <w:r w:rsidRPr="006B40A0">
        <w:rPr>
          <w:rFonts w:ascii="Palatino" w:hAnsi="Palatino"/>
          <w:i/>
          <w:sz w:val="30"/>
        </w:rPr>
        <w:t xml:space="preserve"> by Jasper </w:t>
      </w:r>
      <w:proofErr w:type="spellStart"/>
      <w:r w:rsidRPr="006B40A0">
        <w:rPr>
          <w:rFonts w:ascii="Palatino" w:hAnsi="Palatino"/>
          <w:i/>
          <w:sz w:val="30"/>
        </w:rPr>
        <w:t>Fforde</w:t>
      </w:r>
      <w:proofErr w:type="spellEnd"/>
    </w:p>
    <w:p w14:paraId="65FC4B9F" w14:textId="77777777" w:rsidR="00472AAD" w:rsidRPr="006B40A0" w:rsidRDefault="00472AAD" w:rsidP="00472AAD">
      <w:pPr>
        <w:rPr>
          <w:rFonts w:ascii="Palatino" w:hAnsi="Palatino"/>
          <w:i/>
          <w:sz w:val="30"/>
        </w:rPr>
      </w:pPr>
    </w:p>
    <w:p w14:paraId="1AEE0002" w14:textId="77777777" w:rsidR="00472AAD" w:rsidRPr="006B40A0" w:rsidRDefault="00472AAD" w:rsidP="00472AAD">
      <w:pPr>
        <w:rPr>
          <w:rFonts w:ascii="Palatino" w:hAnsi="Palatino"/>
          <w:sz w:val="30"/>
        </w:rPr>
      </w:pPr>
      <w:r w:rsidRPr="006B40A0">
        <w:rPr>
          <w:rFonts w:ascii="Palatino" w:hAnsi="Palatino"/>
          <w:sz w:val="30"/>
        </w:rPr>
        <w:t xml:space="preserve">“‘Good.  Item seven.  </w:t>
      </w:r>
      <w:proofErr w:type="gramStart"/>
      <w:r w:rsidRPr="006B40A0">
        <w:rPr>
          <w:rFonts w:ascii="Palatino" w:hAnsi="Palatino"/>
          <w:sz w:val="30"/>
        </w:rPr>
        <w:t>The had</w:t>
      </w:r>
      <w:proofErr w:type="gramEnd"/>
      <w:r w:rsidRPr="006B40A0">
        <w:rPr>
          <w:rFonts w:ascii="Palatino" w:hAnsi="Palatino"/>
          <w:sz w:val="30"/>
        </w:rPr>
        <w:t xml:space="preserve"> had and that that problem.  Lady Cavendish, weren’t you working on this?’</w:t>
      </w:r>
    </w:p>
    <w:p w14:paraId="3783201F" w14:textId="77777777" w:rsidR="00472AAD" w:rsidRPr="006B40A0" w:rsidRDefault="00472AAD" w:rsidP="00472AAD">
      <w:pPr>
        <w:rPr>
          <w:rFonts w:ascii="Palatino" w:hAnsi="Palatino"/>
          <w:sz w:val="30"/>
        </w:rPr>
      </w:pPr>
    </w:p>
    <w:p w14:paraId="3C742578" w14:textId="77777777" w:rsidR="00472AAD" w:rsidRPr="006B40A0" w:rsidRDefault="00472AAD" w:rsidP="00472AAD">
      <w:pPr>
        <w:rPr>
          <w:rFonts w:ascii="Palatino" w:hAnsi="Palatino"/>
          <w:sz w:val="30"/>
        </w:rPr>
      </w:pPr>
      <w:r w:rsidRPr="006B40A0">
        <w:rPr>
          <w:rFonts w:ascii="Palatino" w:hAnsi="Palatino"/>
          <w:sz w:val="30"/>
        </w:rPr>
        <w:t xml:space="preserve">    Lady Cavendish stood up and gathered her thoughts. “Indeed, the uses of </w:t>
      </w:r>
      <w:r w:rsidRPr="006B40A0">
        <w:rPr>
          <w:rFonts w:ascii="Palatino" w:hAnsi="Palatino"/>
          <w:i/>
          <w:sz w:val="30"/>
        </w:rPr>
        <w:t>had had</w:t>
      </w:r>
      <w:r w:rsidRPr="006B40A0">
        <w:rPr>
          <w:rFonts w:ascii="Palatino" w:hAnsi="Palatino"/>
          <w:sz w:val="30"/>
        </w:rPr>
        <w:t xml:space="preserve"> and </w:t>
      </w:r>
      <w:r w:rsidRPr="006B40A0">
        <w:rPr>
          <w:rFonts w:ascii="Palatino" w:hAnsi="Palatino"/>
          <w:i/>
          <w:sz w:val="30"/>
        </w:rPr>
        <w:t>that that</w:t>
      </w:r>
      <w:r w:rsidRPr="006B40A0">
        <w:rPr>
          <w:rFonts w:ascii="Palatino" w:hAnsi="Palatino"/>
          <w:sz w:val="30"/>
        </w:rPr>
        <w:t xml:space="preserve"> have to be strictly controlled; they can interrupt the </w:t>
      </w:r>
      <w:proofErr w:type="spellStart"/>
      <w:r w:rsidRPr="006B40A0">
        <w:rPr>
          <w:rFonts w:ascii="Palatino" w:hAnsi="Palatino"/>
          <w:sz w:val="30"/>
        </w:rPr>
        <w:t>imaginotransference</w:t>
      </w:r>
      <w:proofErr w:type="spellEnd"/>
      <w:r w:rsidRPr="006B40A0">
        <w:rPr>
          <w:rFonts w:ascii="Palatino" w:hAnsi="Palatino"/>
          <w:sz w:val="30"/>
        </w:rPr>
        <w:t xml:space="preserve"> quite dramatically, causing readers to go back over the sentence in confusion, something we try to avoid.”</w:t>
      </w:r>
    </w:p>
    <w:p w14:paraId="4ECE4F20" w14:textId="77777777" w:rsidR="00472AAD" w:rsidRPr="006B40A0" w:rsidRDefault="00472AAD" w:rsidP="00472AAD">
      <w:pPr>
        <w:rPr>
          <w:rFonts w:ascii="Palatino" w:hAnsi="Palatino"/>
          <w:sz w:val="30"/>
        </w:rPr>
      </w:pPr>
    </w:p>
    <w:p w14:paraId="5BBE52FE" w14:textId="77777777" w:rsidR="00472AAD" w:rsidRPr="006B40A0" w:rsidRDefault="00472AAD" w:rsidP="00472AAD">
      <w:pPr>
        <w:rPr>
          <w:rFonts w:ascii="Palatino" w:hAnsi="Palatino"/>
          <w:sz w:val="30"/>
        </w:rPr>
      </w:pPr>
      <w:r w:rsidRPr="006B40A0">
        <w:rPr>
          <w:rFonts w:ascii="Palatino" w:hAnsi="Palatino"/>
          <w:sz w:val="30"/>
        </w:rPr>
        <w:t xml:space="preserve">    “Go on.”</w:t>
      </w:r>
    </w:p>
    <w:p w14:paraId="2F82C858" w14:textId="77777777" w:rsidR="00472AAD" w:rsidRPr="006B40A0" w:rsidRDefault="00472AAD" w:rsidP="00472AAD">
      <w:pPr>
        <w:rPr>
          <w:rFonts w:ascii="Palatino" w:hAnsi="Palatino"/>
          <w:sz w:val="30"/>
        </w:rPr>
      </w:pPr>
    </w:p>
    <w:p w14:paraId="474CAB4A" w14:textId="77777777" w:rsidR="00472AAD" w:rsidRPr="006B40A0" w:rsidRDefault="00472AAD" w:rsidP="00472AAD">
      <w:pPr>
        <w:rPr>
          <w:rFonts w:ascii="Palatino" w:hAnsi="Palatino"/>
          <w:sz w:val="30"/>
        </w:rPr>
      </w:pPr>
      <w:r w:rsidRPr="006B40A0">
        <w:rPr>
          <w:rFonts w:ascii="Palatino" w:hAnsi="Palatino"/>
          <w:sz w:val="30"/>
        </w:rPr>
        <w:t xml:space="preserve">    “It’s mostly an unlicensed-usage problem. At the last count </w:t>
      </w:r>
      <w:r w:rsidRPr="006B40A0">
        <w:rPr>
          <w:rFonts w:ascii="Palatino" w:hAnsi="Palatino"/>
          <w:i/>
          <w:sz w:val="30"/>
        </w:rPr>
        <w:t>David Copperfield</w:t>
      </w:r>
      <w:r w:rsidRPr="006B40A0">
        <w:rPr>
          <w:rFonts w:ascii="Palatino" w:hAnsi="Palatino"/>
          <w:sz w:val="30"/>
        </w:rPr>
        <w:t xml:space="preserve"> alone had had </w:t>
      </w:r>
      <w:proofErr w:type="spellStart"/>
      <w:r w:rsidRPr="006B40A0">
        <w:rPr>
          <w:rFonts w:ascii="Palatino" w:hAnsi="Palatino"/>
          <w:i/>
          <w:sz w:val="30"/>
        </w:rPr>
        <w:t>had</w:t>
      </w:r>
      <w:proofErr w:type="spellEnd"/>
      <w:r w:rsidRPr="006B40A0">
        <w:rPr>
          <w:rFonts w:ascii="Palatino" w:hAnsi="Palatino"/>
          <w:i/>
          <w:sz w:val="30"/>
        </w:rPr>
        <w:t xml:space="preserve"> </w:t>
      </w:r>
      <w:proofErr w:type="spellStart"/>
      <w:r w:rsidRPr="006B40A0">
        <w:rPr>
          <w:rFonts w:ascii="Palatino" w:hAnsi="Palatino"/>
          <w:i/>
          <w:sz w:val="30"/>
        </w:rPr>
        <w:t>had</w:t>
      </w:r>
      <w:proofErr w:type="spellEnd"/>
      <w:r w:rsidRPr="006B40A0">
        <w:rPr>
          <w:rFonts w:ascii="Palatino" w:hAnsi="Palatino"/>
          <w:sz w:val="30"/>
        </w:rPr>
        <w:t xml:space="preserve"> sixty-three times, all but ten unapproved. </w:t>
      </w:r>
      <w:r w:rsidRPr="006B40A0">
        <w:rPr>
          <w:rFonts w:ascii="Palatino" w:hAnsi="Palatino"/>
          <w:i/>
          <w:sz w:val="30"/>
        </w:rPr>
        <w:t>Pilgrim’s Progress</w:t>
      </w:r>
      <w:r w:rsidRPr="006B40A0">
        <w:rPr>
          <w:rFonts w:ascii="Palatino" w:hAnsi="Palatino"/>
          <w:sz w:val="30"/>
        </w:rPr>
        <w:t xml:space="preserve"> may also be a problem due to its </w:t>
      </w:r>
      <w:r w:rsidRPr="006B40A0">
        <w:rPr>
          <w:rFonts w:ascii="Palatino" w:hAnsi="Palatino"/>
          <w:i/>
          <w:sz w:val="30"/>
        </w:rPr>
        <w:t>had had/that that</w:t>
      </w:r>
      <w:r w:rsidRPr="006B40A0">
        <w:rPr>
          <w:rFonts w:ascii="Palatino" w:hAnsi="Palatino"/>
          <w:sz w:val="30"/>
        </w:rPr>
        <w:t xml:space="preserve"> ratio.”</w:t>
      </w:r>
    </w:p>
    <w:p w14:paraId="63540F1F" w14:textId="77777777" w:rsidR="00472AAD" w:rsidRPr="006B40A0" w:rsidRDefault="00472AAD" w:rsidP="00472AAD">
      <w:pPr>
        <w:rPr>
          <w:rFonts w:ascii="Palatino" w:hAnsi="Palatino"/>
          <w:sz w:val="30"/>
        </w:rPr>
      </w:pPr>
    </w:p>
    <w:p w14:paraId="2AD4FEEA" w14:textId="77777777" w:rsidR="00472AAD" w:rsidRPr="006B40A0" w:rsidRDefault="00472AAD" w:rsidP="00472AAD">
      <w:pPr>
        <w:rPr>
          <w:rFonts w:ascii="Palatino" w:hAnsi="Palatino"/>
          <w:sz w:val="30"/>
        </w:rPr>
      </w:pPr>
      <w:r w:rsidRPr="006B40A0">
        <w:rPr>
          <w:rFonts w:ascii="Palatino" w:hAnsi="Palatino"/>
          <w:sz w:val="30"/>
        </w:rPr>
        <w:t xml:space="preserve">    “So what’s the problem in </w:t>
      </w:r>
      <w:r w:rsidRPr="006B40A0">
        <w:rPr>
          <w:rFonts w:ascii="Palatino" w:hAnsi="Palatino"/>
          <w:i/>
          <w:sz w:val="30"/>
        </w:rPr>
        <w:t>Progress</w:t>
      </w:r>
      <w:r w:rsidRPr="006B40A0">
        <w:rPr>
          <w:rFonts w:ascii="Palatino" w:hAnsi="Palatino"/>
          <w:sz w:val="30"/>
        </w:rPr>
        <w:t>?”</w:t>
      </w:r>
    </w:p>
    <w:p w14:paraId="48442B01" w14:textId="77777777" w:rsidR="00472AAD" w:rsidRPr="006B40A0" w:rsidRDefault="00472AAD" w:rsidP="00472AAD">
      <w:pPr>
        <w:rPr>
          <w:rFonts w:ascii="Palatino" w:hAnsi="Palatino"/>
          <w:sz w:val="30"/>
        </w:rPr>
      </w:pPr>
    </w:p>
    <w:p w14:paraId="7A329097" w14:textId="77777777" w:rsidR="00472AAD" w:rsidRPr="006B40A0" w:rsidRDefault="00472AAD" w:rsidP="00472AAD">
      <w:pPr>
        <w:rPr>
          <w:rFonts w:ascii="Palatino" w:hAnsi="Palatino"/>
          <w:sz w:val="30"/>
        </w:rPr>
      </w:pPr>
      <w:r w:rsidRPr="006B40A0">
        <w:rPr>
          <w:rFonts w:ascii="Palatino" w:hAnsi="Palatino"/>
          <w:sz w:val="30"/>
        </w:rPr>
        <w:t xml:space="preserve">    “That </w:t>
      </w:r>
      <w:proofErr w:type="spellStart"/>
      <w:r w:rsidRPr="006B40A0">
        <w:rPr>
          <w:rFonts w:ascii="Palatino" w:hAnsi="Palatino"/>
          <w:sz w:val="30"/>
        </w:rPr>
        <w:t>that</w:t>
      </w:r>
      <w:proofErr w:type="spellEnd"/>
      <w:r w:rsidRPr="006B40A0">
        <w:rPr>
          <w:rFonts w:ascii="Palatino" w:hAnsi="Palatino"/>
          <w:sz w:val="30"/>
        </w:rPr>
        <w:t xml:space="preserve"> had </w:t>
      </w:r>
      <w:r w:rsidRPr="006B40A0">
        <w:rPr>
          <w:rFonts w:ascii="Palatino" w:hAnsi="Palatino"/>
          <w:i/>
          <w:sz w:val="30"/>
        </w:rPr>
        <w:t>that that</w:t>
      </w:r>
      <w:r w:rsidRPr="006B40A0">
        <w:rPr>
          <w:rFonts w:ascii="Palatino" w:hAnsi="Palatino"/>
          <w:sz w:val="30"/>
        </w:rPr>
        <w:t xml:space="preserve"> ten times but had had </w:t>
      </w:r>
      <w:proofErr w:type="spellStart"/>
      <w:r w:rsidRPr="006B40A0">
        <w:rPr>
          <w:rFonts w:ascii="Palatino" w:hAnsi="Palatino"/>
          <w:i/>
          <w:sz w:val="30"/>
        </w:rPr>
        <w:t>had</w:t>
      </w:r>
      <w:proofErr w:type="spellEnd"/>
      <w:r w:rsidRPr="006B40A0">
        <w:rPr>
          <w:rFonts w:ascii="Palatino" w:hAnsi="Palatino"/>
          <w:i/>
          <w:sz w:val="30"/>
        </w:rPr>
        <w:t xml:space="preserve"> </w:t>
      </w:r>
      <w:proofErr w:type="spellStart"/>
      <w:r w:rsidRPr="006B40A0">
        <w:rPr>
          <w:rFonts w:ascii="Palatino" w:hAnsi="Palatino"/>
          <w:i/>
          <w:sz w:val="30"/>
        </w:rPr>
        <w:t>had</w:t>
      </w:r>
      <w:proofErr w:type="spellEnd"/>
      <w:r w:rsidRPr="006B40A0">
        <w:rPr>
          <w:rFonts w:ascii="Palatino" w:hAnsi="Palatino"/>
          <w:sz w:val="30"/>
        </w:rPr>
        <w:t xml:space="preserve"> only thrice. Increased </w:t>
      </w:r>
      <w:r w:rsidRPr="006B40A0">
        <w:rPr>
          <w:rFonts w:ascii="Palatino" w:hAnsi="Palatino"/>
          <w:i/>
          <w:sz w:val="30"/>
        </w:rPr>
        <w:t>had had</w:t>
      </w:r>
      <w:r w:rsidRPr="006B40A0">
        <w:rPr>
          <w:rFonts w:ascii="Palatino" w:hAnsi="Palatino"/>
          <w:sz w:val="30"/>
        </w:rPr>
        <w:t xml:space="preserve"> usage had had to be overlooked, but not if the number exceeds that </w:t>
      </w:r>
      <w:r w:rsidRPr="006B40A0">
        <w:rPr>
          <w:rFonts w:ascii="Palatino" w:hAnsi="Palatino"/>
          <w:i/>
          <w:sz w:val="30"/>
        </w:rPr>
        <w:t xml:space="preserve">that </w:t>
      </w:r>
      <w:proofErr w:type="spellStart"/>
      <w:r w:rsidRPr="006B40A0">
        <w:rPr>
          <w:rFonts w:ascii="Palatino" w:hAnsi="Palatino"/>
          <w:i/>
          <w:sz w:val="30"/>
        </w:rPr>
        <w:t>that</w:t>
      </w:r>
      <w:proofErr w:type="spellEnd"/>
      <w:r w:rsidRPr="006B40A0">
        <w:rPr>
          <w:rFonts w:ascii="Palatino" w:hAnsi="Palatino"/>
          <w:sz w:val="30"/>
        </w:rPr>
        <w:t xml:space="preserve"> usage.”</w:t>
      </w:r>
    </w:p>
    <w:p w14:paraId="00E1D8C9" w14:textId="77777777" w:rsidR="00472AAD" w:rsidRPr="006B40A0" w:rsidRDefault="00472AAD" w:rsidP="00472AAD">
      <w:pPr>
        <w:rPr>
          <w:rFonts w:ascii="Palatino" w:hAnsi="Palatino"/>
          <w:sz w:val="30"/>
        </w:rPr>
      </w:pPr>
    </w:p>
    <w:p w14:paraId="73464818" w14:textId="77777777" w:rsidR="00472AAD" w:rsidRPr="006B40A0" w:rsidRDefault="00472AAD" w:rsidP="00472AAD">
      <w:pPr>
        <w:rPr>
          <w:rFonts w:ascii="Palatino" w:hAnsi="Palatino"/>
          <w:sz w:val="30"/>
        </w:rPr>
      </w:pPr>
      <w:r w:rsidRPr="006B40A0">
        <w:rPr>
          <w:rFonts w:ascii="Palatino" w:hAnsi="Palatino"/>
          <w:sz w:val="30"/>
        </w:rPr>
        <w:t xml:space="preserve">    “Hmm,” said the Bellman, “I thought </w:t>
      </w:r>
      <w:r w:rsidRPr="006B40A0">
        <w:rPr>
          <w:rFonts w:ascii="Palatino" w:hAnsi="Palatino"/>
          <w:i/>
          <w:sz w:val="30"/>
        </w:rPr>
        <w:t>had had</w:t>
      </w:r>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TGC’s approval for use in Dickens? What’s the problem?”</w:t>
      </w:r>
    </w:p>
    <w:p w14:paraId="6A48BFF2" w14:textId="77777777" w:rsidR="00472AAD" w:rsidRPr="006B40A0" w:rsidRDefault="00472AAD" w:rsidP="00472AAD">
      <w:pPr>
        <w:rPr>
          <w:rFonts w:ascii="Palatino" w:hAnsi="Palatino"/>
          <w:sz w:val="30"/>
        </w:rPr>
      </w:pPr>
    </w:p>
    <w:p w14:paraId="03F89CA1" w14:textId="77777777" w:rsidR="00472AAD" w:rsidRPr="006B40A0" w:rsidRDefault="00472AAD" w:rsidP="00472AAD">
      <w:pPr>
        <w:rPr>
          <w:rFonts w:ascii="Palatino" w:hAnsi="Palatino"/>
          <w:sz w:val="30"/>
        </w:rPr>
      </w:pPr>
      <w:r w:rsidRPr="006B40A0">
        <w:rPr>
          <w:rFonts w:ascii="Palatino" w:hAnsi="Palatino"/>
          <w:sz w:val="30"/>
        </w:rPr>
        <w:t xml:space="preserve">    “Take the first </w:t>
      </w:r>
      <w:r w:rsidRPr="006B40A0">
        <w:rPr>
          <w:rFonts w:ascii="Palatino" w:hAnsi="Palatino"/>
          <w:i/>
          <w:sz w:val="30"/>
        </w:rPr>
        <w:t>had had</w:t>
      </w:r>
      <w:r w:rsidRPr="006B40A0">
        <w:rPr>
          <w:rFonts w:ascii="Palatino" w:hAnsi="Palatino"/>
          <w:sz w:val="30"/>
        </w:rPr>
        <w:t xml:space="preserve"> and </w:t>
      </w:r>
      <w:r w:rsidRPr="006B40A0">
        <w:rPr>
          <w:rFonts w:ascii="Palatino" w:hAnsi="Palatino"/>
          <w:i/>
          <w:sz w:val="30"/>
        </w:rPr>
        <w:t>that that</w:t>
      </w:r>
      <w:r w:rsidRPr="006B40A0">
        <w:rPr>
          <w:rFonts w:ascii="Palatino" w:hAnsi="Palatino"/>
          <w:sz w:val="30"/>
        </w:rPr>
        <w:t xml:space="preserve"> in the book by way of example," explained Lady Cavendish. "You would have thought that that first </w:t>
      </w:r>
      <w:r w:rsidRPr="006B40A0">
        <w:rPr>
          <w:rFonts w:ascii="Palatino" w:hAnsi="Palatino"/>
          <w:i/>
          <w:sz w:val="30"/>
        </w:rPr>
        <w:t>had had</w:t>
      </w:r>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good occasion to be seen as had, had you not? </w:t>
      </w:r>
      <w:r w:rsidRPr="006B40A0">
        <w:rPr>
          <w:rFonts w:ascii="Palatino" w:hAnsi="Palatino"/>
          <w:i/>
          <w:sz w:val="30"/>
        </w:rPr>
        <w:t>Had</w:t>
      </w:r>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approval but </w:t>
      </w:r>
      <w:r w:rsidRPr="006B40A0">
        <w:rPr>
          <w:rFonts w:ascii="Palatino" w:hAnsi="Palatino"/>
          <w:i/>
          <w:sz w:val="30"/>
        </w:rPr>
        <w:t>had had</w:t>
      </w:r>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not; equally it is true to say that that </w:t>
      </w:r>
      <w:proofErr w:type="spellStart"/>
      <w:r w:rsidRPr="006B40A0">
        <w:rPr>
          <w:rFonts w:ascii="Palatino" w:hAnsi="Palatino"/>
          <w:i/>
          <w:sz w:val="30"/>
        </w:rPr>
        <w:t>that</w:t>
      </w:r>
      <w:proofErr w:type="spellEnd"/>
      <w:r w:rsidRPr="006B40A0">
        <w:rPr>
          <w:rFonts w:ascii="Palatino" w:hAnsi="Palatino"/>
          <w:i/>
          <w:sz w:val="30"/>
        </w:rPr>
        <w:t xml:space="preserve"> </w:t>
      </w:r>
      <w:proofErr w:type="spellStart"/>
      <w:r w:rsidRPr="006B40A0">
        <w:rPr>
          <w:rFonts w:ascii="Palatino" w:hAnsi="Palatino"/>
          <w:i/>
          <w:sz w:val="30"/>
        </w:rPr>
        <w:t>that</w:t>
      </w:r>
      <w:proofErr w:type="spellEnd"/>
      <w:r w:rsidRPr="006B40A0">
        <w:rPr>
          <w:rFonts w:ascii="Palatino" w:hAnsi="Palatino"/>
          <w:sz w:val="30"/>
        </w:rPr>
        <w:t xml:space="preserve"> had had approval but that that other </w:t>
      </w:r>
      <w:r w:rsidRPr="006B40A0">
        <w:rPr>
          <w:rFonts w:ascii="Palatino" w:hAnsi="Palatino"/>
          <w:i/>
          <w:sz w:val="30"/>
        </w:rPr>
        <w:t>that that</w:t>
      </w:r>
      <w:r w:rsidRPr="006B40A0">
        <w:rPr>
          <w:rFonts w:ascii="Palatino" w:hAnsi="Palatino"/>
          <w:sz w:val="30"/>
        </w:rPr>
        <w:t xml:space="preserve"> had not.”</w:t>
      </w:r>
    </w:p>
    <w:p w14:paraId="739D8DAC" w14:textId="77777777" w:rsidR="00472AAD" w:rsidRPr="006B40A0" w:rsidRDefault="00472AAD" w:rsidP="00472AAD">
      <w:pPr>
        <w:rPr>
          <w:rFonts w:ascii="Palatino" w:hAnsi="Palatino"/>
          <w:sz w:val="30"/>
        </w:rPr>
      </w:pPr>
    </w:p>
    <w:p w14:paraId="7E5100BB" w14:textId="77777777" w:rsidR="00472AAD" w:rsidRPr="006B40A0" w:rsidRDefault="00472AAD" w:rsidP="00472AAD">
      <w:pPr>
        <w:rPr>
          <w:rFonts w:ascii="Palatino" w:hAnsi="Palatino"/>
          <w:sz w:val="30"/>
        </w:rPr>
      </w:pPr>
      <w:r w:rsidRPr="006B40A0">
        <w:rPr>
          <w:rFonts w:ascii="Palatino" w:hAnsi="Palatino"/>
          <w:sz w:val="30"/>
        </w:rPr>
        <w:t xml:space="preserve">    “So the problem with that other </w:t>
      </w:r>
      <w:r w:rsidRPr="006B40A0">
        <w:rPr>
          <w:rFonts w:ascii="Palatino" w:hAnsi="Palatino"/>
          <w:i/>
          <w:sz w:val="30"/>
        </w:rPr>
        <w:t>that that</w:t>
      </w:r>
      <w:r w:rsidRPr="006B40A0">
        <w:rPr>
          <w:rFonts w:ascii="Palatino" w:hAnsi="Palatino"/>
          <w:sz w:val="30"/>
        </w:rPr>
        <w:t xml:space="preserve"> was </w:t>
      </w:r>
      <w:proofErr w:type="gramStart"/>
      <w:r w:rsidRPr="006B40A0">
        <w:rPr>
          <w:rFonts w:ascii="Palatino" w:hAnsi="Palatino"/>
          <w:sz w:val="30"/>
        </w:rPr>
        <w:t>that … ?</w:t>
      </w:r>
      <w:proofErr w:type="gramEnd"/>
      <w:r w:rsidRPr="006B40A0">
        <w:rPr>
          <w:rFonts w:ascii="Palatino" w:hAnsi="Palatino"/>
          <w:sz w:val="30"/>
        </w:rPr>
        <w:t>”</w:t>
      </w:r>
    </w:p>
    <w:p w14:paraId="049612E1" w14:textId="77777777" w:rsidR="00472AAD" w:rsidRPr="006B40A0" w:rsidRDefault="00472AAD" w:rsidP="00472AAD">
      <w:pPr>
        <w:rPr>
          <w:rFonts w:ascii="Palatino" w:hAnsi="Palatino"/>
          <w:sz w:val="30"/>
        </w:rPr>
      </w:pPr>
    </w:p>
    <w:p w14:paraId="0C5EE87B" w14:textId="77777777" w:rsidR="00472AAD" w:rsidRPr="006B40A0" w:rsidRDefault="00472AAD" w:rsidP="00472AAD">
      <w:pPr>
        <w:rPr>
          <w:rFonts w:ascii="Palatino" w:hAnsi="Palatino"/>
          <w:sz w:val="30"/>
        </w:rPr>
      </w:pPr>
      <w:r w:rsidRPr="006B40A0">
        <w:rPr>
          <w:rFonts w:ascii="Palatino" w:hAnsi="Palatino"/>
          <w:sz w:val="30"/>
        </w:rPr>
        <w:t xml:space="preserve">    “That </w:t>
      </w:r>
      <w:proofErr w:type="spellStart"/>
      <w:r w:rsidRPr="006B40A0">
        <w:rPr>
          <w:rFonts w:ascii="Palatino" w:hAnsi="Palatino"/>
          <w:sz w:val="30"/>
        </w:rPr>
        <w:t>that</w:t>
      </w:r>
      <w:proofErr w:type="spellEnd"/>
      <w:r w:rsidRPr="006B40A0">
        <w:rPr>
          <w:rFonts w:ascii="Palatino" w:hAnsi="Palatino"/>
          <w:sz w:val="30"/>
        </w:rPr>
        <w:t xml:space="preserve"> other-other </w:t>
      </w:r>
      <w:r w:rsidRPr="006B40A0">
        <w:rPr>
          <w:rFonts w:ascii="Palatino" w:hAnsi="Palatino"/>
          <w:i/>
          <w:sz w:val="30"/>
        </w:rPr>
        <w:t>that that</w:t>
      </w:r>
      <w:r w:rsidRPr="006B40A0">
        <w:rPr>
          <w:rFonts w:ascii="Palatino" w:hAnsi="Palatino"/>
          <w:sz w:val="30"/>
        </w:rPr>
        <w:t xml:space="preserve"> had had approval.”</w:t>
      </w:r>
    </w:p>
    <w:p w14:paraId="300966A4" w14:textId="77777777" w:rsidR="00472AAD" w:rsidRPr="006B40A0" w:rsidRDefault="00472AAD" w:rsidP="00472AAD">
      <w:pPr>
        <w:rPr>
          <w:rFonts w:ascii="Palatino" w:hAnsi="Palatino"/>
          <w:sz w:val="30"/>
        </w:rPr>
      </w:pPr>
    </w:p>
    <w:p w14:paraId="73B35EA4" w14:textId="77777777" w:rsidR="00472AAD" w:rsidRPr="006B40A0" w:rsidRDefault="00472AAD" w:rsidP="00472AAD">
      <w:pPr>
        <w:rPr>
          <w:rFonts w:ascii="Palatino" w:hAnsi="Palatino"/>
          <w:sz w:val="30"/>
        </w:rPr>
      </w:pPr>
      <w:r w:rsidRPr="006B40A0">
        <w:rPr>
          <w:rFonts w:ascii="Palatino" w:hAnsi="Palatino"/>
          <w:sz w:val="30"/>
        </w:rPr>
        <w:t xml:space="preserve">    “Okay,” said the Bellman, whose head was in danger of falling apart like a chocolate orange, “let me get this straight: </w:t>
      </w:r>
      <w:r w:rsidRPr="006B40A0">
        <w:rPr>
          <w:rFonts w:ascii="Palatino" w:hAnsi="Palatino"/>
          <w:i/>
          <w:sz w:val="30"/>
        </w:rPr>
        <w:t>David Copperfield</w:t>
      </w:r>
      <w:r w:rsidRPr="006B40A0">
        <w:rPr>
          <w:rFonts w:ascii="Palatino" w:hAnsi="Palatino"/>
          <w:sz w:val="30"/>
        </w:rPr>
        <w:t xml:space="preserve">, unlike </w:t>
      </w:r>
      <w:r w:rsidRPr="006B40A0">
        <w:rPr>
          <w:rFonts w:ascii="Palatino" w:hAnsi="Palatino"/>
          <w:i/>
          <w:sz w:val="30"/>
        </w:rPr>
        <w:t>Pilgrim’s Progress</w:t>
      </w:r>
      <w:r w:rsidRPr="006B40A0">
        <w:rPr>
          <w:rFonts w:ascii="Palatino" w:hAnsi="Palatino"/>
          <w:sz w:val="30"/>
        </w:rPr>
        <w:t xml:space="preserve">, had had </w:t>
      </w:r>
      <w:proofErr w:type="spellStart"/>
      <w:r w:rsidRPr="006B40A0">
        <w:rPr>
          <w:rFonts w:ascii="Palatino" w:hAnsi="Palatino"/>
          <w:i/>
          <w:sz w:val="30"/>
        </w:rPr>
        <w:t>had</w:t>
      </w:r>
      <w:proofErr w:type="spellEnd"/>
      <w:r w:rsidRPr="006B40A0">
        <w:rPr>
          <w:rFonts w:ascii="Palatino" w:hAnsi="Palatino"/>
          <w:sz w:val="30"/>
        </w:rPr>
        <w:t xml:space="preserve">, had had </w:t>
      </w:r>
      <w:proofErr w:type="spellStart"/>
      <w:r w:rsidRPr="006B40A0">
        <w:rPr>
          <w:rFonts w:ascii="Palatino" w:hAnsi="Palatino"/>
          <w:i/>
          <w:sz w:val="30"/>
        </w:rPr>
        <w:t>had</w:t>
      </w:r>
      <w:proofErr w:type="spellEnd"/>
      <w:r w:rsidRPr="006B40A0">
        <w:rPr>
          <w:rFonts w:ascii="Palatino" w:hAnsi="Palatino"/>
          <w:i/>
          <w:sz w:val="30"/>
        </w:rPr>
        <w:t xml:space="preserve"> </w:t>
      </w:r>
      <w:proofErr w:type="spellStart"/>
      <w:r w:rsidRPr="006B40A0">
        <w:rPr>
          <w:rFonts w:ascii="Palatino" w:hAnsi="Palatino"/>
          <w:i/>
          <w:sz w:val="30"/>
        </w:rPr>
        <w:t>had</w:t>
      </w:r>
      <w:proofErr w:type="spellEnd"/>
      <w:r w:rsidRPr="006B40A0">
        <w:rPr>
          <w:rFonts w:ascii="Palatino" w:hAnsi="Palatino"/>
          <w:sz w:val="30"/>
        </w:rPr>
        <w:t xml:space="preserve">. Had </w:t>
      </w:r>
      <w:proofErr w:type="spellStart"/>
      <w:r w:rsidRPr="006B40A0">
        <w:rPr>
          <w:rFonts w:ascii="Palatino" w:hAnsi="Palatino"/>
          <w:i/>
          <w:sz w:val="30"/>
        </w:rPr>
        <w:t>had</w:t>
      </w:r>
      <w:proofErr w:type="spellEnd"/>
      <w:r w:rsidRPr="006B40A0">
        <w:rPr>
          <w:rFonts w:ascii="Palatino" w:hAnsi="Palatino"/>
          <w:i/>
          <w:sz w:val="30"/>
        </w:rPr>
        <w:t xml:space="preserve"> </w:t>
      </w:r>
      <w:proofErr w:type="spellStart"/>
      <w:r w:rsidRPr="006B40A0">
        <w:rPr>
          <w:rFonts w:ascii="Palatino" w:hAnsi="Palatino"/>
          <w:i/>
          <w:sz w:val="30"/>
        </w:rPr>
        <w:t>had</w:t>
      </w:r>
      <w:proofErr w:type="spellEnd"/>
      <w:r w:rsidRPr="006B40A0">
        <w:rPr>
          <w:rFonts w:ascii="Palatino" w:hAnsi="Palatino"/>
          <w:sz w:val="30"/>
        </w:rPr>
        <w:t xml:space="preserve"> </w:t>
      </w:r>
      <w:proofErr w:type="spellStart"/>
      <w:r w:rsidRPr="006B40A0">
        <w:rPr>
          <w:rFonts w:ascii="Palatino" w:hAnsi="Palatino"/>
          <w:sz w:val="30"/>
        </w:rPr>
        <w:t>had</w:t>
      </w:r>
      <w:proofErr w:type="spellEnd"/>
      <w:r w:rsidRPr="006B40A0">
        <w:rPr>
          <w:rFonts w:ascii="Palatino" w:hAnsi="Palatino"/>
          <w:sz w:val="30"/>
        </w:rPr>
        <w:t xml:space="preserve"> TGC’s approval?”</w:t>
      </w:r>
    </w:p>
    <w:p w14:paraId="4342BB34" w14:textId="77777777" w:rsidR="00472AAD" w:rsidRDefault="00472AAD" w:rsidP="00472AAD">
      <w:pPr>
        <w:spacing w:line="360" w:lineRule="auto"/>
        <w:rPr>
          <w:rFonts w:ascii="Palatino" w:hAnsi="Palatino"/>
          <w:sz w:val="30"/>
        </w:rPr>
      </w:pPr>
    </w:p>
    <w:p w14:paraId="72149D05" w14:textId="77777777" w:rsidR="00472AAD" w:rsidRPr="006B40A0" w:rsidRDefault="00472AAD" w:rsidP="00472AAD">
      <w:pPr>
        <w:spacing w:line="360" w:lineRule="auto"/>
        <w:rPr>
          <w:rFonts w:ascii="Palatino" w:hAnsi="Palatino"/>
          <w:sz w:val="28"/>
        </w:rPr>
      </w:pPr>
      <w:r w:rsidRPr="006B40A0">
        <w:rPr>
          <w:rFonts w:ascii="Palatino" w:hAnsi="Palatino"/>
          <w:sz w:val="28"/>
        </w:rPr>
        <w:t xml:space="preserve">GOOD ITEM SEVEN THE HAD </w:t>
      </w:r>
      <w:proofErr w:type="spellStart"/>
      <w:r w:rsidRPr="006B40A0">
        <w:rPr>
          <w:rFonts w:ascii="Palatino" w:hAnsi="Palatino"/>
          <w:sz w:val="28"/>
        </w:rPr>
        <w:t>HAD</w:t>
      </w:r>
      <w:proofErr w:type="spellEnd"/>
      <w:r w:rsidRPr="006B40A0">
        <w:rPr>
          <w:rFonts w:ascii="Palatino" w:hAnsi="Palatino"/>
          <w:sz w:val="28"/>
        </w:rPr>
        <w:t xml:space="preserve"> AND THAT </w:t>
      </w:r>
      <w:proofErr w:type="spellStart"/>
      <w:r w:rsidRPr="006B40A0">
        <w:rPr>
          <w:rFonts w:ascii="Palatino" w:hAnsi="Palatino"/>
          <w:sz w:val="28"/>
        </w:rPr>
        <w:t>THAT</w:t>
      </w:r>
      <w:proofErr w:type="spellEnd"/>
      <w:r w:rsidRPr="006B40A0">
        <w:rPr>
          <w:rFonts w:ascii="Palatino" w:hAnsi="Palatino"/>
          <w:sz w:val="28"/>
        </w:rPr>
        <w:t xml:space="preserve"> PROBLEM LADY CAVENDISH WEREN’T YOU WORKING ON THIS LADY CAVENDISH STOOD UP AND GATHERED HER THOUGHTS INDEED THE USES OF HAD </w:t>
      </w:r>
      <w:proofErr w:type="spellStart"/>
      <w:r w:rsidRPr="006B40A0">
        <w:rPr>
          <w:rFonts w:ascii="Palatino" w:hAnsi="Palatino"/>
          <w:sz w:val="28"/>
        </w:rPr>
        <w:t>HAD</w:t>
      </w:r>
      <w:proofErr w:type="spellEnd"/>
      <w:r w:rsidRPr="006B40A0">
        <w:rPr>
          <w:rFonts w:ascii="Palatino" w:hAnsi="Palatino"/>
          <w:sz w:val="28"/>
        </w:rPr>
        <w:t xml:space="preserve"> AND THAT </w:t>
      </w:r>
      <w:proofErr w:type="spellStart"/>
      <w:r w:rsidRPr="006B40A0">
        <w:rPr>
          <w:rFonts w:ascii="Palatino" w:hAnsi="Palatino"/>
          <w:sz w:val="28"/>
        </w:rPr>
        <w:t>THAT</w:t>
      </w:r>
      <w:proofErr w:type="spellEnd"/>
      <w:r w:rsidRPr="006B40A0">
        <w:rPr>
          <w:rFonts w:ascii="Palatino" w:hAnsi="Palatino"/>
          <w:sz w:val="28"/>
        </w:rPr>
        <w:t xml:space="preserve"> HAVE TO BE STRICTLY CONTROLLED; THEY CAN INTERRUPT THE IMAGINOTRANSFERENCE QUITE DRAMATICALLY CAUSING READERS TO GO BACK OVER THE SENTENCE IN CONFUSION SOMETHING WE TRY TO AVOID GO ON IT’S MOSTLY AN UNLICENSED-USAGE PROBLEM AT THE LAST COUNT DAVID COPPERFIELD ALONE HAD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SIXTY-THREE TIMES ALL BUT TEN UNAPPROVED PILGRIM’S PROGRESS MAY ALSO BE A PROBLEM DUE TO ITS HAD HAD/THAT THAT RATIO SO WHAT’S THE PROBLEM IN PROGRESS THAT </w:t>
      </w:r>
      <w:proofErr w:type="spellStart"/>
      <w:r w:rsidRPr="006B40A0">
        <w:rPr>
          <w:rFonts w:ascii="Palatino" w:hAnsi="Palatino"/>
          <w:sz w:val="28"/>
        </w:rPr>
        <w:t>THAT</w:t>
      </w:r>
      <w:proofErr w:type="spellEnd"/>
      <w:r w:rsidRPr="006B40A0">
        <w:rPr>
          <w:rFonts w:ascii="Palatino" w:hAnsi="Palatino"/>
          <w:sz w:val="28"/>
        </w:rPr>
        <w:t xml:space="preserve"> HAD THAT </w:t>
      </w:r>
      <w:proofErr w:type="spellStart"/>
      <w:r w:rsidRPr="006B40A0">
        <w:rPr>
          <w:rFonts w:ascii="Palatino" w:hAnsi="Palatino"/>
          <w:sz w:val="28"/>
        </w:rPr>
        <w:t>THAT</w:t>
      </w:r>
      <w:proofErr w:type="spellEnd"/>
      <w:r w:rsidRPr="006B40A0">
        <w:rPr>
          <w:rFonts w:ascii="Palatino" w:hAnsi="Palatino"/>
          <w:sz w:val="28"/>
        </w:rPr>
        <w:t xml:space="preserve"> TEN TIMES BUT HAD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ONLY THRICE INCREASED HAD </w:t>
      </w:r>
      <w:proofErr w:type="spellStart"/>
      <w:r w:rsidRPr="006B40A0">
        <w:rPr>
          <w:rFonts w:ascii="Palatino" w:hAnsi="Palatino"/>
          <w:sz w:val="28"/>
        </w:rPr>
        <w:t>HAD</w:t>
      </w:r>
      <w:proofErr w:type="spellEnd"/>
      <w:r w:rsidRPr="006B40A0">
        <w:rPr>
          <w:rFonts w:ascii="Palatino" w:hAnsi="Palatino"/>
          <w:sz w:val="28"/>
        </w:rPr>
        <w:t xml:space="preserve"> USAGE HAD </w:t>
      </w:r>
      <w:proofErr w:type="spellStart"/>
      <w:r w:rsidRPr="006B40A0">
        <w:rPr>
          <w:rFonts w:ascii="Palatino" w:hAnsi="Palatino"/>
          <w:sz w:val="28"/>
        </w:rPr>
        <w:t>HAD</w:t>
      </w:r>
      <w:proofErr w:type="spellEnd"/>
      <w:r w:rsidRPr="006B40A0">
        <w:rPr>
          <w:rFonts w:ascii="Palatino" w:hAnsi="Palatino"/>
          <w:sz w:val="28"/>
        </w:rPr>
        <w:t xml:space="preserve"> TO BE OVERLOOKED BUT NOT IF THE NUMBER EXCEEDS THAT </w:t>
      </w:r>
      <w:proofErr w:type="spellStart"/>
      <w:r w:rsidRPr="006B40A0">
        <w:rPr>
          <w:rFonts w:ascii="Palatino" w:hAnsi="Palatino"/>
          <w:sz w:val="28"/>
        </w:rPr>
        <w:t>THAT</w:t>
      </w:r>
      <w:proofErr w:type="spellEnd"/>
      <w:r w:rsidRPr="006B40A0">
        <w:rPr>
          <w:rFonts w:ascii="Palatino" w:hAnsi="Palatino"/>
          <w:sz w:val="28"/>
        </w:rPr>
        <w:t xml:space="preserve"> </w:t>
      </w:r>
      <w:proofErr w:type="spellStart"/>
      <w:r w:rsidRPr="006B40A0">
        <w:rPr>
          <w:rFonts w:ascii="Palatino" w:hAnsi="Palatino"/>
          <w:sz w:val="28"/>
        </w:rPr>
        <w:t>THAT</w:t>
      </w:r>
      <w:proofErr w:type="spellEnd"/>
      <w:r w:rsidRPr="006B40A0">
        <w:rPr>
          <w:rFonts w:ascii="Palatino" w:hAnsi="Palatino"/>
          <w:sz w:val="28"/>
        </w:rPr>
        <w:t xml:space="preserve"> USAGE HMM SAID THE BELLMAN I THOUGHT HAD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TGC’S APPROVAL FOR USE IN DICKENS WHAT’S THE PROBLEM TAKE THE FIRST HAD </w:t>
      </w:r>
      <w:proofErr w:type="spellStart"/>
      <w:r w:rsidRPr="006B40A0">
        <w:rPr>
          <w:rFonts w:ascii="Palatino" w:hAnsi="Palatino"/>
          <w:sz w:val="28"/>
        </w:rPr>
        <w:t>HAD</w:t>
      </w:r>
      <w:proofErr w:type="spellEnd"/>
      <w:r w:rsidRPr="006B40A0">
        <w:rPr>
          <w:rFonts w:ascii="Palatino" w:hAnsi="Palatino"/>
          <w:sz w:val="28"/>
        </w:rPr>
        <w:t xml:space="preserve"> AND THAT </w:t>
      </w:r>
      <w:proofErr w:type="spellStart"/>
      <w:r w:rsidRPr="006B40A0">
        <w:rPr>
          <w:rFonts w:ascii="Palatino" w:hAnsi="Palatino"/>
          <w:sz w:val="28"/>
        </w:rPr>
        <w:t>THAT</w:t>
      </w:r>
      <w:proofErr w:type="spellEnd"/>
      <w:r w:rsidRPr="006B40A0">
        <w:rPr>
          <w:rFonts w:ascii="Palatino" w:hAnsi="Palatino"/>
          <w:sz w:val="28"/>
        </w:rPr>
        <w:t xml:space="preserve"> IN THE BOOK BY WAY OF EXAMPLE EXPLAINED LADY CAVENDISH YOU WOULD HAVE THOUGHT THAT </w:t>
      </w:r>
      <w:proofErr w:type="spellStart"/>
      <w:r w:rsidRPr="006B40A0">
        <w:rPr>
          <w:rFonts w:ascii="Palatino" w:hAnsi="Palatino"/>
          <w:sz w:val="28"/>
        </w:rPr>
        <w:t>THAT</w:t>
      </w:r>
      <w:proofErr w:type="spellEnd"/>
      <w:r w:rsidRPr="006B40A0">
        <w:rPr>
          <w:rFonts w:ascii="Palatino" w:hAnsi="Palatino"/>
          <w:sz w:val="28"/>
        </w:rPr>
        <w:t xml:space="preserve"> FIRST HAD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GOOD OCCASION TO BE SEEN AS HAD </w:t>
      </w:r>
      <w:proofErr w:type="spellStart"/>
      <w:r w:rsidRPr="006B40A0">
        <w:rPr>
          <w:rFonts w:ascii="Palatino" w:hAnsi="Palatino"/>
          <w:sz w:val="28"/>
        </w:rPr>
        <w:t>HAD</w:t>
      </w:r>
      <w:proofErr w:type="spellEnd"/>
      <w:r w:rsidRPr="006B40A0">
        <w:rPr>
          <w:rFonts w:ascii="Palatino" w:hAnsi="Palatino"/>
          <w:sz w:val="28"/>
        </w:rPr>
        <w:t xml:space="preserve"> YOU NOT HAD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APPROVAL BUT HAD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NOT; EQUALLY IT IS TRUE TO SAY THAT </w:t>
      </w:r>
      <w:proofErr w:type="spellStart"/>
      <w:r w:rsidRPr="006B40A0">
        <w:rPr>
          <w:rFonts w:ascii="Palatino" w:hAnsi="Palatino"/>
          <w:sz w:val="28"/>
        </w:rPr>
        <w:t>THAT</w:t>
      </w:r>
      <w:proofErr w:type="spellEnd"/>
      <w:r w:rsidRPr="006B40A0">
        <w:rPr>
          <w:rFonts w:ascii="Palatino" w:hAnsi="Palatino"/>
          <w:sz w:val="28"/>
        </w:rPr>
        <w:t xml:space="preserve"> </w:t>
      </w:r>
      <w:proofErr w:type="spellStart"/>
      <w:r w:rsidRPr="006B40A0">
        <w:rPr>
          <w:rFonts w:ascii="Palatino" w:hAnsi="Palatino"/>
          <w:sz w:val="28"/>
        </w:rPr>
        <w:t>THAT</w:t>
      </w:r>
      <w:proofErr w:type="spellEnd"/>
      <w:r w:rsidRPr="006B40A0">
        <w:rPr>
          <w:rFonts w:ascii="Palatino" w:hAnsi="Palatino"/>
          <w:sz w:val="28"/>
        </w:rPr>
        <w:t xml:space="preserve"> </w:t>
      </w:r>
      <w:proofErr w:type="spellStart"/>
      <w:r w:rsidRPr="006B40A0">
        <w:rPr>
          <w:rFonts w:ascii="Palatino" w:hAnsi="Palatino"/>
          <w:sz w:val="28"/>
        </w:rPr>
        <w:t>THAT</w:t>
      </w:r>
      <w:proofErr w:type="spellEnd"/>
      <w:r w:rsidRPr="006B40A0">
        <w:rPr>
          <w:rFonts w:ascii="Palatino" w:hAnsi="Palatino"/>
          <w:sz w:val="28"/>
        </w:rPr>
        <w:t xml:space="preserve"> HAD </w:t>
      </w:r>
      <w:proofErr w:type="spellStart"/>
      <w:r w:rsidRPr="006B40A0">
        <w:rPr>
          <w:rFonts w:ascii="Palatino" w:hAnsi="Palatino"/>
          <w:sz w:val="28"/>
        </w:rPr>
        <w:t>HAD</w:t>
      </w:r>
      <w:proofErr w:type="spellEnd"/>
      <w:r w:rsidRPr="006B40A0">
        <w:rPr>
          <w:rFonts w:ascii="Palatino" w:hAnsi="Palatino"/>
          <w:sz w:val="28"/>
        </w:rPr>
        <w:t xml:space="preserve"> APPROVAL BUT THAT </w:t>
      </w:r>
      <w:proofErr w:type="spellStart"/>
      <w:r w:rsidRPr="006B40A0">
        <w:rPr>
          <w:rFonts w:ascii="Palatino" w:hAnsi="Palatino"/>
          <w:sz w:val="28"/>
        </w:rPr>
        <w:t>THAT</w:t>
      </w:r>
      <w:proofErr w:type="spellEnd"/>
      <w:r w:rsidRPr="006B40A0">
        <w:rPr>
          <w:rFonts w:ascii="Palatino" w:hAnsi="Palatino"/>
          <w:sz w:val="28"/>
        </w:rPr>
        <w:t xml:space="preserve"> OTHER THAT </w:t>
      </w:r>
      <w:proofErr w:type="spellStart"/>
      <w:r w:rsidRPr="006B40A0">
        <w:rPr>
          <w:rFonts w:ascii="Palatino" w:hAnsi="Palatino"/>
          <w:sz w:val="28"/>
        </w:rPr>
        <w:t>THAT</w:t>
      </w:r>
      <w:proofErr w:type="spellEnd"/>
      <w:r w:rsidRPr="006B40A0">
        <w:rPr>
          <w:rFonts w:ascii="Palatino" w:hAnsi="Palatino"/>
          <w:sz w:val="28"/>
        </w:rPr>
        <w:t xml:space="preserve"> HAD NOT SO THE PROBLEM WITH THAT OTHER THAT </w:t>
      </w:r>
      <w:proofErr w:type="spellStart"/>
      <w:r w:rsidRPr="006B40A0">
        <w:rPr>
          <w:rFonts w:ascii="Palatino" w:hAnsi="Palatino"/>
          <w:sz w:val="28"/>
        </w:rPr>
        <w:t>THAT</w:t>
      </w:r>
      <w:proofErr w:type="spellEnd"/>
      <w:r w:rsidRPr="006B40A0">
        <w:rPr>
          <w:rFonts w:ascii="Palatino" w:hAnsi="Palatino"/>
          <w:sz w:val="28"/>
        </w:rPr>
        <w:t xml:space="preserve"> WAS THAT </w:t>
      </w:r>
      <w:proofErr w:type="spellStart"/>
      <w:r w:rsidRPr="006B40A0">
        <w:rPr>
          <w:rFonts w:ascii="Palatino" w:hAnsi="Palatino"/>
          <w:sz w:val="28"/>
        </w:rPr>
        <w:t>THAT</w:t>
      </w:r>
      <w:proofErr w:type="spellEnd"/>
      <w:r w:rsidRPr="006B40A0">
        <w:rPr>
          <w:rFonts w:ascii="Palatino" w:hAnsi="Palatino"/>
          <w:sz w:val="28"/>
        </w:rPr>
        <w:t xml:space="preserve"> </w:t>
      </w:r>
      <w:proofErr w:type="spellStart"/>
      <w:r w:rsidRPr="006B40A0">
        <w:rPr>
          <w:rFonts w:ascii="Palatino" w:hAnsi="Palatino"/>
          <w:sz w:val="28"/>
        </w:rPr>
        <w:t>THAT</w:t>
      </w:r>
      <w:proofErr w:type="spellEnd"/>
      <w:r w:rsidRPr="006B40A0">
        <w:rPr>
          <w:rFonts w:ascii="Palatino" w:hAnsi="Palatino"/>
          <w:sz w:val="28"/>
        </w:rPr>
        <w:t xml:space="preserve"> OTHER-OTHER THAT </w:t>
      </w:r>
      <w:proofErr w:type="spellStart"/>
      <w:r w:rsidRPr="006B40A0">
        <w:rPr>
          <w:rFonts w:ascii="Palatino" w:hAnsi="Palatino"/>
          <w:sz w:val="28"/>
        </w:rPr>
        <w:t>THAT</w:t>
      </w:r>
      <w:proofErr w:type="spellEnd"/>
      <w:r w:rsidRPr="006B40A0">
        <w:rPr>
          <w:rFonts w:ascii="Palatino" w:hAnsi="Palatino"/>
          <w:sz w:val="28"/>
        </w:rPr>
        <w:t xml:space="preserve"> HAD </w:t>
      </w:r>
      <w:proofErr w:type="spellStart"/>
      <w:r w:rsidRPr="006B40A0">
        <w:rPr>
          <w:rFonts w:ascii="Palatino" w:hAnsi="Palatino"/>
          <w:sz w:val="28"/>
        </w:rPr>
        <w:t>HAD</w:t>
      </w:r>
      <w:proofErr w:type="spellEnd"/>
      <w:r w:rsidRPr="006B40A0">
        <w:rPr>
          <w:rFonts w:ascii="Palatino" w:hAnsi="Palatino"/>
          <w:sz w:val="28"/>
        </w:rPr>
        <w:t xml:space="preserve"> APPROVAL OKAY SAID THE BELLMAN WHOSE HEAD WAS IN DANGER OF FALLING APART LIKE A CHOCOLATE ORANGE LET ME GET THIS STRAIGHT DAVID COPPERFIELD UNLIKE PILGRIM’S PROGRESS HAD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w:t>
      </w:r>
      <w:proofErr w:type="spellStart"/>
      <w:r w:rsidRPr="006B40A0">
        <w:rPr>
          <w:rFonts w:ascii="Palatino" w:hAnsi="Palatino"/>
          <w:sz w:val="28"/>
        </w:rPr>
        <w:t>HAD</w:t>
      </w:r>
      <w:proofErr w:type="spellEnd"/>
      <w:r w:rsidRPr="006B40A0">
        <w:rPr>
          <w:rFonts w:ascii="Palatino" w:hAnsi="Palatino"/>
          <w:sz w:val="28"/>
        </w:rPr>
        <w:t xml:space="preserve"> TGC’S APPROVAL </w:t>
      </w:r>
    </w:p>
    <w:p w14:paraId="1BD8AE92" w14:textId="77777777" w:rsidR="00707816" w:rsidRDefault="00707816"/>
    <w:sectPr w:rsidR="00707816" w:rsidSect="0053082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Futura">
    <w:panose1 w:val="020B0602020204020303"/>
    <w:charset w:val="00"/>
    <w:family w:val="auto"/>
    <w:pitch w:val="variable"/>
    <w:sig w:usb0="80000067" w:usb1="00000000" w:usb2="00000000" w:usb3="00000000" w:csb0="000001FB"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AAD"/>
    <w:rsid w:val="000903B6"/>
    <w:rsid w:val="00472AAD"/>
    <w:rsid w:val="004E439B"/>
    <w:rsid w:val="00530821"/>
    <w:rsid w:val="006B4534"/>
    <w:rsid w:val="00707816"/>
    <w:rsid w:val="0078611A"/>
    <w:rsid w:val="00872761"/>
    <w:rsid w:val="00A04E15"/>
    <w:rsid w:val="00AB6A4D"/>
    <w:rsid w:val="00BB2BAE"/>
    <w:rsid w:val="00DE2A5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41B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AD"/>
    <w:pPr>
      <w:spacing w:after="0"/>
    </w:pPr>
    <w:rPr>
      <w:rFonts w:ascii="Times New Roman" w:eastAsia="Times New Roman" w:hAnsi="Times New Roman" w:cs="Times New Roman"/>
      <w:szCs w:val="20"/>
      <w:lang w:eastAsia="en-US"/>
    </w:rPr>
  </w:style>
  <w:style w:type="paragraph" w:styleId="Heading1">
    <w:name w:val="heading 1"/>
    <w:basedOn w:val="Normal"/>
    <w:next w:val="Normal"/>
    <w:link w:val="Heading1Char"/>
    <w:autoRedefine/>
    <w:qFormat/>
    <w:rsid w:val="004E439B"/>
    <w:pPr>
      <w:keepNext/>
      <w:spacing w:before="100" w:beforeAutospacing="1" w:after="100" w:afterAutospacing="1" w:line="360" w:lineRule="auto"/>
      <w:outlineLvl w:val="0"/>
    </w:pPr>
    <w:rPr>
      <w:rFonts w:asciiTheme="minorHAnsi" w:eastAsia="Times" w:hAnsiTheme="minorHAnsi"/>
      <w:b/>
      <w:color w:val="1F497D" w:themeColor="text2"/>
      <w:sz w:val="28"/>
      <w:szCs w:val="24"/>
      <w:lang w:eastAsia="ja-JP"/>
    </w:rPr>
  </w:style>
  <w:style w:type="paragraph" w:styleId="Heading2">
    <w:name w:val="heading 2"/>
    <w:basedOn w:val="Normal"/>
    <w:next w:val="Normal"/>
    <w:link w:val="Heading2Char"/>
    <w:autoRedefine/>
    <w:qFormat/>
    <w:rsid w:val="004E439B"/>
    <w:pPr>
      <w:keepNext/>
      <w:outlineLvl w:val="1"/>
    </w:pPr>
    <w:rPr>
      <w:rFonts w:asciiTheme="minorHAnsi" w:eastAsia="Times" w:hAnsiTheme="minorHAnsi"/>
      <w:b/>
      <w:color w:val="1F497D" w:themeColor="text2"/>
      <w:sz w:val="28"/>
      <w:szCs w:val="24"/>
      <w:lang w:eastAsia="ja-JP"/>
    </w:rPr>
  </w:style>
  <w:style w:type="paragraph" w:styleId="Heading3">
    <w:name w:val="heading 3"/>
    <w:basedOn w:val="Normal"/>
    <w:next w:val="Normal"/>
    <w:link w:val="Heading3Char"/>
    <w:autoRedefine/>
    <w:rsid w:val="004E439B"/>
    <w:pPr>
      <w:keepNext/>
      <w:keepLines/>
      <w:spacing w:before="200"/>
      <w:outlineLvl w:val="2"/>
    </w:pPr>
    <w:rPr>
      <w:rFonts w:asciiTheme="majorHAnsi" w:eastAsiaTheme="majorEastAsia" w:hAnsiTheme="majorHAnsi" w:cstheme="majorBidi"/>
      <w:b/>
      <w:bCs/>
      <w:color w:val="1F497D" w:themeColor="text2"/>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07816"/>
    <w:pPr>
      <w:spacing w:after="200"/>
    </w:pPr>
    <w:rPr>
      <w:rFonts w:ascii="Lucida Grande" w:eastAsiaTheme="minorEastAsia" w:hAnsi="Lucida Grande" w:cstheme="minorBidi"/>
      <w:sz w:val="18"/>
      <w:szCs w:val="18"/>
      <w:lang w:eastAsia="ja-JP"/>
    </w:rPr>
  </w:style>
  <w:style w:type="paragraph" w:customStyle="1" w:styleId="Wildheader1">
    <w:name w:val="Wild header 1"/>
    <w:basedOn w:val="Normal"/>
    <w:autoRedefine/>
    <w:qFormat/>
    <w:rsid w:val="00872761"/>
    <w:pPr>
      <w:spacing w:before="240" w:after="240" w:line="360" w:lineRule="auto"/>
      <w:jc w:val="both"/>
    </w:pPr>
    <w:rPr>
      <w:rFonts w:ascii="Futura" w:hAnsi="Futura"/>
      <w:noProof/>
      <w:sz w:val="48"/>
      <w:szCs w:val="28"/>
      <w:lang w:eastAsia="ja-JP"/>
    </w:rPr>
  </w:style>
  <w:style w:type="paragraph" w:customStyle="1" w:styleId="Wildheader2">
    <w:name w:val="Wild header 2"/>
    <w:basedOn w:val="Normal"/>
    <w:autoRedefine/>
    <w:qFormat/>
    <w:rsid w:val="00872761"/>
    <w:pPr>
      <w:spacing w:before="240" w:after="240" w:line="360" w:lineRule="auto"/>
      <w:jc w:val="both"/>
    </w:pPr>
    <w:rPr>
      <w:rFonts w:ascii="Futura" w:hAnsi="Futura"/>
      <w:noProof/>
      <w:sz w:val="28"/>
      <w:szCs w:val="24"/>
      <w:lang w:eastAsia="ja-JP"/>
    </w:rPr>
  </w:style>
  <w:style w:type="paragraph" w:customStyle="1" w:styleId="Wildheader3">
    <w:name w:val="Wild header 3"/>
    <w:basedOn w:val="Normal"/>
    <w:autoRedefine/>
    <w:qFormat/>
    <w:rsid w:val="00872761"/>
    <w:pPr>
      <w:spacing w:before="240" w:after="240" w:line="360" w:lineRule="auto"/>
      <w:jc w:val="both"/>
    </w:pPr>
    <w:rPr>
      <w:rFonts w:ascii="Futura" w:hAnsi="Futura"/>
      <w:noProof/>
      <w:szCs w:val="24"/>
      <w:lang w:eastAsia="ja-JP"/>
    </w:rPr>
  </w:style>
  <w:style w:type="character" w:styleId="SubtleEmphasis">
    <w:name w:val="Subtle Emphasis"/>
    <w:aliases w:val="V:O&amp;O quote"/>
    <w:basedOn w:val="DefaultParagraphFont"/>
    <w:uiPriority w:val="19"/>
    <w:qFormat/>
    <w:rsid w:val="006B4534"/>
    <w:rPr>
      <w:rFonts w:ascii="Palatino" w:hAnsi="Palatino"/>
      <w:b/>
      <w:i/>
      <w:sz w:val="20"/>
    </w:rPr>
  </w:style>
  <w:style w:type="character" w:customStyle="1" w:styleId="Heading2Char">
    <w:name w:val="Heading 2 Char"/>
    <w:basedOn w:val="DefaultParagraphFont"/>
    <w:link w:val="Heading2"/>
    <w:rsid w:val="004E439B"/>
    <w:rPr>
      <w:rFonts w:eastAsia="Times" w:cs="Times New Roman"/>
      <w:b/>
      <w:color w:val="1F497D" w:themeColor="text2"/>
      <w:sz w:val="28"/>
    </w:rPr>
  </w:style>
  <w:style w:type="paragraph" w:styleId="Title">
    <w:name w:val="Title"/>
    <w:basedOn w:val="Normal"/>
    <w:next w:val="Normal"/>
    <w:link w:val="TitleChar"/>
    <w:autoRedefine/>
    <w:rsid w:val="00AB6A4D"/>
    <w:pPr>
      <w:pBdr>
        <w:bottom w:val="single" w:sz="8" w:space="4" w:color="4F81BD" w:themeColor="accent1"/>
      </w:pBdr>
      <w:spacing w:after="300" w:line="360" w:lineRule="auto"/>
      <w:contextualSpacing/>
    </w:pPr>
    <w:rPr>
      <w:rFonts w:asciiTheme="majorHAnsi" w:eastAsiaTheme="majorEastAsia" w:hAnsiTheme="majorHAnsi" w:cstheme="majorBidi"/>
      <w:noProof/>
      <w:color w:val="000000" w:themeColor="text1"/>
      <w:spacing w:val="5"/>
      <w:kern w:val="28"/>
      <w:sz w:val="52"/>
      <w:szCs w:val="52"/>
      <w:lang w:eastAsia="ja-JP"/>
    </w:rPr>
  </w:style>
  <w:style w:type="character" w:customStyle="1" w:styleId="TitleChar">
    <w:name w:val="Title Char"/>
    <w:basedOn w:val="DefaultParagraphFont"/>
    <w:link w:val="Title"/>
    <w:rsid w:val="00AB6A4D"/>
    <w:rPr>
      <w:rFonts w:asciiTheme="majorHAnsi" w:eastAsiaTheme="majorEastAsia" w:hAnsiTheme="majorHAnsi" w:cstheme="majorBidi"/>
      <w:noProof/>
      <w:color w:val="000000" w:themeColor="text1"/>
      <w:spacing w:val="5"/>
      <w:kern w:val="28"/>
      <w:sz w:val="52"/>
      <w:szCs w:val="52"/>
    </w:rPr>
  </w:style>
  <w:style w:type="character" w:customStyle="1" w:styleId="Heading1Char">
    <w:name w:val="Heading 1 Char"/>
    <w:basedOn w:val="DefaultParagraphFont"/>
    <w:link w:val="Heading1"/>
    <w:rsid w:val="004E439B"/>
    <w:rPr>
      <w:rFonts w:eastAsia="Times" w:cs="Times New Roman"/>
      <w:b/>
      <w:color w:val="1F497D" w:themeColor="text2"/>
      <w:sz w:val="28"/>
    </w:rPr>
  </w:style>
  <w:style w:type="character" w:customStyle="1" w:styleId="Heading3Char">
    <w:name w:val="Heading 3 Char"/>
    <w:basedOn w:val="DefaultParagraphFont"/>
    <w:link w:val="Heading3"/>
    <w:rsid w:val="004E439B"/>
    <w:rPr>
      <w:rFonts w:asciiTheme="majorHAnsi" w:eastAsiaTheme="majorEastAsia" w:hAnsiTheme="majorHAnsi" w:cstheme="majorBidi"/>
      <w:b/>
      <w:bCs/>
      <w:color w:val="1F497D" w:themeColor="text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AD"/>
    <w:pPr>
      <w:spacing w:after="0"/>
    </w:pPr>
    <w:rPr>
      <w:rFonts w:ascii="Times New Roman" w:eastAsia="Times New Roman" w:hAnsi="Times New Roman" w:cs="Times New Roman"/>
      <w:szCs w:val="20"/>
      <w:lang w:eastAsia="en-US"/>
    </w:rPr>
  </w:style>
  <w:style w:type="paragraph" w:styleId="Heading1">
    <w:name w:val="heading 1"/>
    <w:basedOn w:val="Normal"/>
    <w:next w:val="Normal"/>
    <w:link w:val="Heading1Char"/>
    <w:autoRedefine/>
    <w:qFormat/>
    <w:rsid w:val="004E439B"/>
    <w:pPr>
      <w:keepNext/>
      <w:spacing w:before="100" w:beforeAutospacing="1" w:after="100" w:afterAutospacing="1" w:line="360" w:lineRule="auto"/>
      <w:outlineLvl w:val="0"/>
    </w:pPr>
    <w:rPr>
      <w:rFonts w:asciiTheme="minorHAnsi" w:eastAsia="Times" w:hAnsiTheme="minorHAnsi"/>
      <w:b/>
      <w:color w:val="1F497D" w:themeColor="text2"/>
      <w:sz w:val="28"/>
      <w:szCs w:val="24"/>
      <w:lang w:eastAsia="ja-JP"/>
    </w:rPr>
  </w:style>
  <w:style w:type="paragraph" w:styleId="Heading2">
    <w:name w:val="heading 2"/>
    <w:basedOn w:val="Normal"/>
    <w:next w:val="Normal"/>
    <w:link w:val="Heading2Char"/>
    <w:autoRedefine/>
    <w:qFormat/>
    <w:rsid w:val="004E439B"/>
    <w:pPr>
      <w:keepNext/>
      <w:outlineLvl w:val="1"/>
    </w:pPr>
    <w:rPr>
      <w:rFonts w:asciiTheme="minorHAnsi" w:eastAsia="Times" w:hAnsiTheme="minorHAnsi"/>
      <w:b/>
      <w:color w:val="1F497D" w:themeColor="text2"/>
      <w:sz w:val="28"/>
      <w:szCs w:val="24"/>
      <w:lang w:eastAsia="ja-JP"/>
    </w:rPr>
  </w:style>
  <w:style w:type="paragraph" w:styleId="Heading3">
    <w:name w:val="heading 3"/>
    <w:basedOn w:val="Normal"/>
    <w:next w:val="Normal"/>
    <w:link w:val="Heading3Char"/>
    <w:autoRedefine/>
    <w:rsid w:val="004E439B"/>
    <w:pPr>
      <w:keepNext/>
      <w:keepLines/>
      <w:spacing w:before="200"/>
      <w:outlineLvl w:val="2"/>
    </w:pPr>
    <w:rPr>
      <w:rFonts w:asciiTheme="majorHAnsi" w:eastAsiaTheme="majorEastAsia" w:hAnsiTheme="majorHAnsi" w:cstheme="majorBidi"/>
      <w:b/>
      <w:bCs/>
      <w:color w:val="1F497D" w:themeColor="text2"/>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07816"/>
    <w:pPr>
      <w:spacing w:after="200"/>
    </w:pPr>
    <w:rPr>
      <w:rFonts w:ascii="Lucida Grande" w:eastAsiaTheme="minorEastAsia" w:hAnsi="Lucida Grande" w:cstheme="minorBidi"/>
      <w:sz w:val="18"/>
      <w:szCs w:val="18"/>
      <w:lang w:eastAsia="ja-JP"/>
    </w:rPr>
  </w:style>
  <w:style w:type="paragraph" w:customStyle="1" w:styleId="Wildheader1">
    <w:name w:val="Wild header 1"/>
    <w:basedOn w:val="Normal"/>
    <w:autoRedefine/>
    <w:qFormat/>
    <w:rsid w:val="00872761"/>
    <w:pPr>
      <w:spacing w:before="240" w:after="240" w:line="360" w:lineRule="auto"/>
      <w:jc w:val="both"/>
    </w:pPr>
    <w:rPr>
      <w:rFonts w:ascii="Futura" w:hAnsi="Futura"/>
      <w:noProof/>
      <w:sz w:val="48"/>
      <w:szCs w:val="28"/>
      <w:lang w:eastAsia="ja-JP"/>
    </w:rPr>
  </w:style>
  <w:style w:type="paragraph" w:customStyle="1" w:styleId="Wildheader2">
    <w:name w:val="Wild header 2"/>
    <w:basedOn w:val="Normal"/>
    <w:autoRedefine/>
    <w:qFormat/>
    <w:rsid w:val="00872761"/>
    <w:pPr>
      <w:spacing w:before="240" w:after="240" w:line="360" w:lineRule="auto"/>
      <w:jc w:val="both"/>
    </w:pPr>
    <w:rPr>
      <w:rFonts w:ascii="Futura" w:hAnsi="Futura"/>
      <w:noProof/>
      <w:sz w:val="28"/>
      <w:szCs w:val="24"/>
      <w:lang w:eastAsia="ja-JP"/>
    </w:rPr>
  </w:style>
  <w:style w:type="paragraph" w:customStyle="1" w:styleId="Wildheader3">
    <w:name w:val="Wild header 3"/>
    <w:basedOn w:val="Normal"/>
    <w:autoRedefine/>
    <w:qFormat/>
    <w:rsid w:val="00872761"/>
    <w:pPr>
      <w:spacing w:before="240" w:after="240" w:line="360" w:lineRule="auto"/>
      <w:jc w:val="both"/>
    </w:pPr>
    <w:rPr>
      <w:rFonts w:ascii="Futura" w:hAnsi="Futura"/>
      <w:noProof/>
      <w:szCs w:val="24"/>
      <w:lang w:eastAsia="ja-JP"/>
    </w:rPr>
  </w:style>
  <w:style w:type="character" w:styleId="SubtleEmphasis">
    <w:name w:val="Subtle Emphasis"/>
    <w:aliases w:val="V:O&amp;O quote"/>
    <w:basedOn w:val="DefaultParagraphFont"/>
    <w:uiPriority w:val="19"/>
    <w:qFormat/>
    <w:rsid w:val="006B4534"/>
    <w:rPr>
      <w:rFonts w:ascii="Palatino" w:hAnsi="Palatino"/>
      <w:b/>
      <w:i/>
      <w:sz w:val="20"/>
    </w:rPr>
  </w:style>
  <w:style w:type="character" w:customStyle="1" w:styleId="Heading2Char">
    <w:name w:val="Heading 2 Char"/>
    <w:basedOn w:val="DefaultParagraphFont"/>
    <w:link w:val="Heading2"/>
    <w:rsid w:val="004E439B"/>
    <w:rPr>
      <w:rFonts w:eastAsia="Times" w:cs="Times New Roman"/>
      <w:b/>
      <w:color w:val="1F497D" w:themeColor="text2"/>
      <w:sz w:val="28"/>
    </w:rPr>
  </w:style>
  <w:style w:type="paragraph" w:styleId="Title">
    <w:name w:val="Title"/>
    <w:basedOn w:val="Normal"/>
    <w:next w:val="Normal"/>
    <w:link w:val="TitleChar"/>
    <w:autoRedefine/>
    <w:rsid w:val="00AB6A4D"/>
    <w:pPr>
      <w:pBdr>
        <w:bottom w:val="single" w:sz="8" w:space="4" w:color="4F81BD" w:themeColor="accent1"/>
      </w:pBdr>
      <w:spacing w:after="300" w:line="360" w:lineRule="auto"/>
      <w:contextualSpacing/>
    </w:pPr>
    <w:rPr>
      <w:rFonts w:asciiTheme="majorHAnsi" w:eastAsiaTheme="majorEastAsia" w:hAnsiTheme="majorHAnsi" w:cstheme="majorBidi"/>
      <w:noProof/>
      <w:color w:val="000000" w:themeColor="text1"/>
      <w:spacing w:val="5"/>
      <w:kern w:val="28"/>
      <w:sz w:val="52"/>
      <w:szCs w:val="52"/>
      <w:lang w:eastAsia="ja-JP"/>
    </w:rPr>
  </w:style>
  <w:style w:type="character" w:customStyle="1" w:styleId="TitleChar">
    <w:name w:val="Title Char"/>
    <w:basedOn w:val="DefaultParagraphFont"/>
    <w:link w:val="Title"/>
    <w:rsid w:val="00AB6A4D"/>
    <w:rPr>
      <w:rFonts w:asciiTheme="majorHAnsi" w:eastAsiaTheme="majorEastAsia" w:hAnsiTheme="majorHAnsi" w:cstheme="majorBidi"/>
      <w:noProof/>
      <w:color w:val="000000" w:themeColor="text1"/>
      <w:spacing w:val="5"/>
      <w:kern w:val="28"/>
      <w:sz w:val="52"/>
      <w:szCs w:val="52"/>
    </w:rPr>
  </w:style>
  <w:style w:type="character" w:customStyle="1" w:styleId="Heading1Char">
    <w:name w:val="Heading 1 Char"/>
    <w:basedOn w:val="DefaultParagraphFont"/>
    <w:link w:val="Heading1"/>
    <w:rsid w:val="004E439B"/>
    <w:rPr>
      <w:rFonts w:eastAsia="Times" w:cs="Times New Roman"/>
      <w:b/>
      <w:color w:val="1F497D" w:themeColor="text2"/>
      <w:sz w:val="28"/>
    </w:rPr>
  </w:style>
  <w:style w:type="character" w:customStyle="1" w:styleId="Heading3Char">
    <w:name w:val="Heading 3 Char"/>
    <w:basedOn w:val="DefaultParagraphFont"/>
    <w:link w:val="Heading3"/>
    <w:rsid w:val="004E439B"/>
    <w:rPr>
      <w:rFonts w:asciiTheme="majorHAnsi" w:eastAsiaTheme="majorEastAsia" w:hAnsiTheme="majorHAnsi" w:cstheme="majorBidi"/>
      <w:b/>
      <w:bCs/>
      <w:color w:val="1F497D"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726</Words>
  <Characters>4144</Characters>
  <Application>Microsoft Macintosh Word</Application>
  <DocSecurity>0</DocSecurity>
  <Lines>34</Lines>
  <Paragraphs>9</Paragraphs>
  <ScaleCrop>false</ScaleCrop>
  <Company>University of Cincinnati, CCM—OMDA/Drama</Company>
  <LinksUpToDate>false</LinksUpToDate>
  <CharactersWithSpaces>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Rocco Dal Vera</dc:creator>
  <cp:keywords/>
  <dc:description/>
  <cp:lastModifiedBy>Rocco Dal Vera</cp:lastModifiedBy>
  <cp:revision>3</cp:revision>
  <dcterms:created xsi:type="dcterms:W3CDTF">2011-06-25T17:05:00Z</dcterms:created>
  <dcterms:modified xsi:type="dcterms:W3CDTF">2016-10-02T19:53:00Z</dcterms:modified>
</cp:coreProperties>
</file>